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BAF63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>Понятие тестирования ПО. Основные определения.</w:t>
      </w:r>
    </w:p>
    <w:p w14:paraId="2AC9BE61" w14:textId="3A156233" w:rsidR="00332EBE" w:rsidRPr="00332EBE" w:rsidRDefault="00332EBE" w:rsidP="00332EBE">
      <w:proofErr w:type="spellStart"/>
      <w:r w:rsidRPr="00332EBE">
        <w:rPr>
          <w:b/>
          <w:bCs/>
        </w:rPr>
        <w:t>Тести́рование</w:t>
      </w:r>
      <w:proofErr w:type="spellEnd"/>
      <w:r w:rsidRPr="00332EBE">
        <w:rPr>
          <w:b/>
          <w:bCs/>
        </w:rPr>
        <w:t xml:space="preserve"> </w:t>
      </w:r>
      <w:proofErr w:type="spellStart"/>
      <w:r w:rsidRPr="00332EBE">
        <w:rPr>
          <w:b/>
          <w:bCs/>
        </w:rPr>
        <w:t>програ́ммного</w:t>
      </w:r>
      <w:proofErr w:type="spellEnd"/>
      <w:r w:rsidRPr="00332EBE">
        <w:rPr>
          <w:b/>
          <w:bCs/>
        </w:rPr>
        <w:t xml:space="preserve"> </w:t>
      </w:r>
      <w:proofErr w:type="spellStart"/>
      <w:r w:rsidRPr="00332EBE">
        <w:rPr>
          <w:b/>
          <w:bCs/>
        </w:rPr>
        <w:t>обеспе́че́ния</w:t>
      </w:r>
      <w:proofErr w:type="spellEnd"/>
      <w:r w:rsidRPr="00332EBE">
        <w:t> — процесс исследования, испытания 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</w:t>
      </w:r>
      <w:r w:rsidRPr="00332EBE">
        <w:t>.</w:t>
      </w:r>
    </w:p>
    <w:p w14:paraId="7517009A" w14:textId="58BECCF5" w:rsidR="00063F63" w:rsidRPr="00063F63" w:rsidRDefault="00063F63" w:rsidP="00063F63">
      <w:pPr>
        <w:rPr>
          <w:lang w:val="en-US" w:eastAsia="ru-RU"/>
        </w:rPr>
      </w:pPr>
      <w:r w:rsidRPr="00063F63">
        <w:rPr>
          <w:lang w:val="en-US" w:eastAsia="ru-RU"/>
        </w:rPr>
        <w:drawing>
          <wp:inline distT="0" distB="0" distL="0" distR="0" wp14:anchorId="26300870" wp14:editId="1BC076F9">
            <wp:extent cx="3436620" cy="152967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0040" cy="15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1B58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>Цели тестирования. Классификация тестов.</w:t>
      </w:r>
    </w:p>
    <w:p w14:paraId="3D48BB23" w14:textId="6AC25B53" w:rsidR="00063F63" w:rsidRDefault="00063F63" w:rsidP="00063F63">
      <w:pPr>
        <w:rPr>
          <w:lang w:eastAsia="ru-RU"/>
        </w:rPr>
      </w:pPr>
      <w:r w:rsidRPr="00063F63">
        <w:rPr>
          <w:lang w:eastAsia="ru-RU"/>
        </w:rPr>
        <w:drawing>
          <wp:inline distT="0" distB="0" distL="0" distR="0" wp14:anchorId="73462A4E" wp14:editId="49C02117">
            <wp:extent cx="3848100" cy="1500487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7638" cy="15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758A" w14:textId="4BC05CC5" w:rsidR="00063F63" w:rsidRDefault="00063F63" w:rsidP="00063F63">
      <w:pPr>
        <w:rPr>
          <w:lang w:eastAsia="ru-RU"/>
        </w:rPr>
      </w:pPr>
      <w:r w:rsidRPr="00063F63">
        <w:rPr>
          <w:lang w:eastAsia="ru-RU"/>
        </w:rPr>
        <w:drawing>
          <wp:inline distT="0" distB="0" distL="0" distR="0" wp14:anchorId="5FD6765B" wp14:editId="21300F1C">
            <wp:extent cx="3634740" cy="1832998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5684" cy="18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C2DD" w14:textId="473E2CB2" w:rsidR="00063F63" w:rsidRDefault="00063F63" w:rsidP="00063F63">
      <w:pPr>
        <w:rPr>
          <w:lang w:eastAsia="ru-RU"/>
        </w:rPr>
      </w:pPr>
      <w:r w:rsidRPr="00063F63">
        <w:rPr>
          <w:lang w:eastAsia="ru-RU"/>
        </w:rPr>
        <w:drawing>
          <wp:inline distT="0" distB="0" distL="0" distR="0" wp14:anchorId="4AE4A193" wp14:editId="1B2A77AF">
            <wp:extent cx="3695700" cy="2585154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3662" cy="259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8461" w14:textId="45E60F6F" w:rsidR="00063F63" w:rsidRDefault="00063F63" w:rsidP="00063F63">
      <w:pPr>
        <w:rPr>
          <w:lang w:eastAsia="ru-RU"/>
        </w:rPr>
      </w:pPr>
      <w:r w:rsidRPr="00063F63">
        <w:rPr>
          <w:lang w:eastAsia="ru-RU"/>
        </w:rPr>
        <w:lastRenderedPageBreak/>
        <w:drawing>
          <wp:inline distT="0" distB="0" distL="0" distR="0" wp14:anchorId="0EB6628F" wp14:editId="661B71B5">
            <wp:extent cx="3756660" cy="1758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4784" cy="17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F7A2" w14:textId="4C8F90D0" w:rsidR="00063F63" w:rsidRDefault="00063F63" w:rsidP="00063F63">
      <w:pPr>
        <w:rPr>
          <w:lang w:eastAsia="ru-RU"/>
        </w:rPr>
      </w:pPr>
      <w:r w:rsidRPr="00063F63">
        <w:rPr>
          <w:lang w:eastAsia="ru-RU"/>
        </w:rPr>
        <w:drawing>
          <wp:inline distT="0" distB="0" distL="0" distR="0" wp14:anchorId="3AB34AEA" wp14:editId="584B5E19">
            <wp:extent cx="4251960" cy="2602528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8839" cy="26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0216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>Модульное тестирование. Понятие модуля.</w:t>
      </w:r>
    </w:p>
    <w:p w14:paraId="749CCDB2" w14:textId="35987F8F" w:rsidR="00063F63" w:rsidRDefault="00551CE1" w:rsidP="00063F63">
      <w:pPr>
        <w:rPr>
          <w:lang w:eastAsia="ru-RU"/>
        </w:rPr>
      </w:pPr>
      <w:r w:rsidRPr="00551CE1">
        <w:rPr>
          <w:lang w:eastAsia="ru-RU"/>
        </w:rPr>
        <w:drawing>
          <wp:inline distT="0" distB="0" distL="0" distR="0" wp14:anchorId="45E82233" wp14:editId="605B9CBA">
            <wp:extent cx="3962400" cy="254303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3981" cy="255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71AF" w14:textId="1B208236" w:rsidR="00551CE1" w:rsidRDefault="00551CE1" w:rsidP="00063F63">
      <w:pPr>
        <w:rPr>
          <w:lang w:eastAsia="ru-RU"/>
        </w:rPr>
      </w:pPr>
      <w:r w:rsidRPr="00551CE1">
        <w:rPr>
          <w:lang w:eastAsia="ru-RU"/>
        </w:rPr>
        <w:lastRenderedPageBreak/>
        <w:drawing>
          <wp:inline distT="0" distB="0" distL="0" distR="0" wp14:anchorId="094D823E" wp14:editId="0D55440E">
            <wp:extent cx="3878936" cy="266700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4646" cy="267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2324" w14:textId="28436A44" w:rsidR="00551CE1" w:rsidRDefault="00551CE1" w:rsidP="00063F63">
      <w:pPr>
        <w:rPr>
          <w:lang w:eastAsia="ru-RU"/>
        </w:rPr>
      </w:pPr>
      <w:r w:rsidRPr="00551CE1">
        <w:rPr>
          <w:lang w:eastAsia="ru-RU"/>
        </w:rPr>
        <w:drawing>
          <wp:inline distT="0" distB="0" distL="0" distR="0" wp14:anchorId="0BD99526" wp14:editId="7470D90B">
            <wp:extent cx="4300181" cy="2819400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7243" cy="282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8281" w14:textId="4D994709" w:rsidR="00551CE1" w:rsidRDefault="00551CE1" w:rsidP="00063F63">
      <w:pPr>
        <w:rPr>
          <w:lang w:eastAsia="ru-RU"/>
        </w:rPr>
      </w:pPr>
      <w:r w:rsidRPr="00551CE1">
        <w:rPr>
          <w:lang w:eastAsia="ru-RU"/>
        </w:rPr>
        <w:drawing>
          <wp:inline distT="0" distB="0" distL="0" distR="0" wp14:anchorId="1F4BFDAE" wp14:editId="645C8CFA">
            <wp:extent cx="4114800" cy="2678984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672" cy="26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F38C" w14:textId="5831FC65" w:rsidR="00551CE1" w:rsidRDefault="00551CE1" w:rsidP="00063F63">
      <w:pPr>
        <w:rPr>
          <w:lang w:eastAsia="ru-RU"/>
        </w:rPr>
      </w:pPr>
      <w:r w:rsidRPr="00551CE1">
        <w:rPr>
          <w:lang w:eastAsia="ru-RU"/>
        </w:rPr>
        <w:lastRenderedPageBreak/>
        <w:drawing>
          <wp:inline distT="0" distB="0" distL="0" distR="0" wp14:anchorId="1FB6874B" wp14:editId="0169F03D">
            <wp:extent cx="3680460" cy="276720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8929" cy="27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9D4A" w14:textId="2B9F55D7" w:rsidR="00551CE1" w:rsidRDefault="00551CE1" w:rsidP="00063F63">
      <w:pPr>
        <w:rPr>
          <w:lang w:eastAsia="ru-RU"/>
        </w:rPr>
      </w:pPr>
      <w:r w:rsidRPr="00551CE1">
        <w:rPr>
          <w:lang w:eastAsia="ru-RU"/>
        </w:rPr>
        <w:drawing>
          <wp:inline distT="0" distB="0" distL="0" distR="0" wp14:anchorId="1AACE60F" wp14:editId="23E15DE7">
            <wp:extent cx="4046220" cy="2753409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2927" cy="275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1F59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>V-образная модель. Статическое и динамическое тестирование.</w:t>
      </w:r>
    </w:p>
    <w:p w14:paraId="209B7293" w14:textId="490E7BB8" w:rsidR="00063F63" w:rsidRDefault="00063F63" w:rsidP="00063F63">
      <w:pPr>
        <w:rPr>
          <w:lang w:eastAsia="ru-RU"/>
        </w:rPr>
      </w:pPr>
      <w:r w:rsidRPr="00063F63">
        <w:rPr>
          <w:lang w:eastAsia="ru-RU"/>
        </w:rPr>
        <w:drawing>
          <wp:inline distT="0" distB="0" distL="0" distR="0" wp14:anchorId="4D07902A" wp14:editId="13D004B6">
            <wp:extent cx="4290060" cy="2886957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7547" cy="28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2041" w14:textId="01FE1683" w:rsidR="00444D46" w:rsidRDefault="00444D46" w:rsidP="00063F63">
      <w:pPr>
        <w:rPr>
          <w:lang w:eastAsia="ru-RU"/>
        </w:rPr>
      </w:pPr>
      <w:r w:rsidRPr="00444D46">
        <w:rPr>
          <w:lang w:eastAsia="ru-RU"/>
        </w:rPr>
        <w:drawing>
          <wp:inline distT="0" distB="0" distL="0" distR="0" wp14:anchorId="180EF7FE" wp14:editId="5451ABDF">
            <wp:extent cx="6309360" cy="43826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1867" cy="43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5624" w14:textId="782CFA2F" w:rsidR="005C4BCC" w:rsidRDefault="005C4BCC" w:rsidP="00063F63">
      <w:pPr>
        <w:rPr>
          <w:lang w:eastAsia="ru-RU"/>
        </w:rPr>
      </w:pPr>
      <w:r>
        <w:rPr>
          <w:lang w:eastAsia="ru-RU"/>
        </w:rPr>
        <w:lastRenderedPageBreak/>
        <w:t>Начинаются на ранних этапах разработки.</w:t>
      </w:r>
    </w:p>
    <w:p w14:paraId="70BE23F2" w14:textId="4650DB59" w:rsidR="00444D46" w:rsidRDefault="00444D46" w:rsidP="00063F63">
      <w:pPr>
        <w:rPr>
          <w:lang w:eastAsia="ru-RU"/>
        </w:rPr>
      </w:pPr>
      <w:r w:rsidRPr="00444D46">
        <w:rPr>
          <w:lang w:eastAsia="ru-RU"/>
        </w:rPr>
        <w:drawing>
          <wp:inline distT="0" distB="0" distL="0" distR="0" wp14:anchorId="26FBB655" wp14:editId="77420EC4">
            <wp:extent cx="6309360" cy="13588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4907" cy="136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BA43" w14:textId="1617341F" w:rsidR="00444D46" w:rsidRDefault="00444D46" w:rsidP="00063F63">
      <w:pPr>
        <w:rPr>
          <w:lang w:eastAsia="ru-RU"/>
        </w:rPr>
      </w:pPr>
      <w:r w:rsidRPr="00444D46">
        <w:rPr>
          <w:lang w:eastAsia="ru-RU"/>
        </w:rPr>
        <w:drawing>
          <wp:inline distT="0" distB="0" distL="0" distR="0" wp14:anchorId="1F126D9C" wp14:editId="03EA2808">
            <wp:extent cx="6233160" cy="291706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7428" cy="29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4D86" w14:textId="5F0F7E0B" w:rsidR="005C4BCC" w:rsidRDefault="005C4BCC" w:rsidP="00063F63">
      <w:pPr>
        <w:rPr>
          <w:lang w:eastAsia="ru-RU"/>
        </w:rPr>
      </w:pPr>
      <w:r w:rsidRPr="005C4BCC">
        <w:rPr>
          <w:lang w:eastAsia="ru-RU"/>
        </w:rPr>
        <w:drawing>
          <wp:inline distT="0" distB="0" distL="0" distR="0" wp14:anchorId="25187CE2" wp14:editId="617EF87B">
            <wp:extent cx="5623560" cy="35006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9228" cy="35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5365" w14:textId="7086D1E3" w:rsidR="005C4BCC" w:rsidRDefault="005C4BCC" w:rsidP="00063F63">
      <w:pPr>
        <w:rPr>
          <w:lang w:eastAsia="ru-RU"/>
        </w:rPr>
      </w:pPr>
      <w:r w:rsidRPr="005C4BCC">
        <w:rPr>
          <w:lang w:eastAsia="ru-RU"/>
        </w:rPr>
        <w:drawing>
          <wp:inline distT="0" distB="0" distL="0" distR="0" wp14:anchorId="64422BCD" wp14:editId="241CDAAE">
            <wp:extent cx="6645910" cy="68770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D232" w14:textId="6BF7B7F6" w:rsidR="005C4BCC" w:rsidRDefault="005C4BCC" w:rsidP="00063F63">
      <w:pPr>
        <w:rPr>
          <w:lang w:eastAsia="ru-RU"/>
        </w:rPr>
      </w:pPr>
      <w:r w:rsidRPr="005C4BCC">
        <w:rPr>
          <w:lang w:eastAsia="ru-RU"/>
        </w:rPr>
        <w:lastRenderedPageBreak/>
        <w:drawing>
          <wp:inline distT="0" distB="0" distL="0" distR="0" wp14:anchorId="19593A73" wp14:editId="6AE279D5">
            <wp:extent cx="6645910" cy="640715"/>
            <wp:effectExtent l="0" t="0" r="254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31B2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>Валидация и верификация. Тестирование методом "чёрного" и "белого" ящика.</w:t>
      </w:r>
    </w:p>
    <w:p w14:paraId="0B8A274D" w14:textId="4A101405" w:rsidR="00063F63" w:rsidRDefault="004F239B" w:rsidP="00063F63">
      <w:pPr>
        <w:rPr>
          <w:lang w:eastAsia="ru-RU"/>
        </w:rPr>
      </w:pPr>
      <w:r w:rsidRPr="004F239B">
        <w:rPr>
          <w:lang w:eastAsia="ru-RU"/>
        </w:rPr>
        <w:drawing>
          <wp:inline distT="0" distB="0" distL="0" distR="0" wp14:anchorId="73FD8B17" wp14:editId="42A83543">
            <wp:extent cx="4358640" cy="3176318"/>
            <wp:effectExtent l="0" t="0" r="381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5883" cy="318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E4FF" w14:textId="0CBCE945" w:rsidR="004F239B" w:rsidRDefault="004F239B" w:rsidP="00063F63">
      <w:pPr>
        <w:rPr>
          <w:lang w:eastAsia="ru-RU"/>
        </w:rPr>
      </w:pPr>
      <w:r w:rsidRPr="004F239B">
        <w:rPr>
          <w:lang w:eastAsia="ru-RU"/>
        </w:rPr>
        <w:drawing>
          <wp:inline distT="0" distB="0" distL="0" distR="0" wp14:anchorId="0008BF59" wp14:editId="78C3D46F">
            <wp:extent cx="6645910" cy="715645"/>
            <wp:effectExtent l="0" t="0" r="254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A820" w14:textId="1F8E1039" w:rsidR="004F239B" w:rsidRDefault="004F239B" w:rsidP="00063F63">
      <w:pPr>
        <w:rPr>
          <w:lang w:eastAsia="ru-RU"/>
        </w:rPr>
      </w:pPr>
      <w:r>
        <w:rPr>
          <w:lang w:eastAsia="ru-RU"/>
        </w:rPr>
        <w:t>Часто тестирование белого ящика проводят сами разработчики.</w:t>
      </w:r>
    </w:p>
    <w:p w14:paraId="6C981664" w14:textId="203F3C2F" w:rsidR="004F239B" w:rsidRDefault="004F239B" w:rsidP="00063F63">
      <w:pPr>
        <w:rPr>
          <w:lang w:eastAsia="ru-RU"/>
        </w:rPr>
      </w:pPr>
      <w:r w:rsidRPr="004F239B">
        <w:rPr>
          <w:lang w:eastAsia="ru-RU"/>
        </w:rPr>
        <w:drawing>
          <wp:inline distT="0" distB="0" distL="0" distR="0" wp14:anchorId="4B4EF370" wp14:editId="104045A8">
            <wp:extent cx="6645910" cy="166497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A72C" w14:textId="33566248" w:rsidR="00C32935" w:rsidRDefault="00C32935" w:rsidP="00063F63">
      <w:pPr>
        <w:rPr>
          <w:lang w:eastAsia="ru-RU"/>
        </w:rPr>
      </w:pPr>
      <w:r>
        <w:rPr>
          <w:lang w:eastAsia="ru-RU"/>
        </w:rPr>
        <w:t>Тестирование черного ящика.</w:t>
      </w:r>
    </w:p>
    <w:p w14:paraId="3165723B" w14:textId="093D7B4A" w:rsidR="004F239B" w:rsidRDefault="00C32935" w:rsidP="00063F63">
      <w:pPr>
        <w:rPr>
          <w:lang w:eastAsia="ru-RU"/>
        </w:rPr>
      </w:pPr>
      <w:r w:rsidRPr="00C32935">
        <w:rPr>
          <w:lang w:eastAsia="ru-RU"/>
        </w:rPr>
        <w:lastRenderedPageBreak/>
        <w:drawing>
          <wp:inline distT="0" distB="0" distL="0" distR="0" wp14:anchorId="16AF7BC2" wp14:editId="0D05529E">
            <wp:extent cx="6645910" cy="255460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59D6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>Тестовый случай, тестовый сценарий и тестовое покрытие.</w:t>
      </w:r>
    </w:p>
    <w:p w14:paraId="310D4EAB" w14:textId="7DA26F30" w:rsidR="00063F63" w:rsidRDefault="00FD4940" w:rsidP="00FD4940">
      <w:r w:rsidRPr="00FD4940">
        <w:t>Тестовый случай </w:t>
      </w:r>
      <w:r w:rsidR="00A50DA2" w:rsidRPr="00FD4940">
        <w:t>— это</w:t>
      </w:r>
      <w:r w:rsidRPr="00FD4940">
        <w:t xml:space="preserve">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  <w:r w:rsidR="00F65277" w:rsidRPr="00FD4940">
        <w:t xml:space="preserve"> </w:t>
      </w:r>
    </w:p>
    <w:p w14:paraId="19F3DDDC" w14:textId="3D7CB35E" w:rsidR="00FD4940" w:rsidRDefault="00FD4940" w:rsidP="00FD4940">
      <w:r w:rsidRPr="00FD4940">
        <w:drawing>
          <wp:inline distT="0" distB="0" distL="0" distR="0" wp14:anchorId="5B7E948B" wp14:editId="138C3426">
            <wp:extent cx="3345180" cy="2300331"/>
            <wp:effectExtent l="0" t="0" r="762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0689" cy="23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EAC5" w14:textId="14C443DC" w:rsidR="00A50DA2" w:rsidRDefault="00A50DA2" w:rsidP="00FD4940">
      <w:r>
        <w:t>Повторяемый, автоматизируемый.</w:t>
      </w:r>
    </w:p>
    <w:p w14:paraId="486C0E9C" w14:textId="5DE71934" w:rsidR="00A50DA2" w:rsidRDefault="00A50DA2" w:rsidP="00FD4940">
      <w:r w:rsidRPr="00A50DA2">
        <w:drawing>
          <wp:inline distT="0" distB="0" distL="0" distR="0" wp14:anchorId="21A6E953" wp14:editId="6ED85DAC">
            <wp:extent cx="4373880" cy="2995602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7003" cy="30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B6D0" w14:textId="7D8E856B" w:rsidR="00A50DA2" w:rsidRDefault="00A50DA2" w:rsidP="00FD4940">
      <w:r w:rsidRPr="00A50DA2">
        <w:lastRenderedPageBreak/>
        <w:drawing>
          <wp:inline distT="0" distB="0" distL="0" distR="0" wp14:anchorId="6969D0C1" wp14:editId="4C1977A1">
            <wp:extent cx="4495800" cy="3065357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4617" cy="30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567A" w14:textId="560C4D26" w:rsidR="00A50DA2" w:rsidRDefault="0046468F" w:rsidP="00FD4940">
      <w:r w:rsidRPr="0046468F">
        <w:drawing>
          <wp:inline distT="0" distB="0" distL="0" distR="0" wp14:anchorId="2A55878E" wp14:editId="3A0F066A">
            <wp:extent cx="3672840" cy="753448"/>
            <wp:effectExtent l="0" t="0" r="381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2626" cy="7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9654" w14:textId="64475EB2" w:rsidR="0046468F" w:rsidRDefault="0046468F" w:rsidP="00FD4940">
      <w:r w:rsidRPr="0046468F">
        <w:drawing>
          <wp:inline distT="0" distB="0" distL="0" distR="0" wp14:anchorId="2108BC04" wp14:editId="6D365262">
            <wp:extent cx="5280660" cy="1290116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0130" cy="129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F71226" w14:textId="1BC9D2FE" w:rsidR="0046468F" w:rsidRDefault="0046468F" w:rsidP="00FD4940">
      <w:r w:rsidRPr="0046468F">
        <w:drawing>
          <wp:inline distT="0" distB="0" distL="0" distR="0" wp14:anchorId="4582CFB2" wp14:editId="534D86FC">
            <wp:extent cx="5181153" cy="3863340"/>
            <wp:effectExtent l="0" t="0" r="63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8722" cy="38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14DE" w14:textId="30C378AD" w:rsidR="0046468F" w:rsidRDefault="0046468F" w:rsidP="00FD4940">
      <w:r w:rsidRPr="0046468F">
        <w:lastRenderedPageBreak/>
        <w:drawing>
          <wp:inline distT="0" distB="0" distL="0" distR="0" wp14:anchorId="561F8C44" wp14:editId="0602B417">
            <wp:extent cx="4857877" cy="39852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0865" cy="398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3FAA" w14:textId="11D2FEE0" w:rsidR="0046468F" w:rsidRDefault="009319A8" w:rsidP="009319A8">
      <w:r w:rsidRPr="009319A8">
        <w:t xml:space="preserve">Тестовое Покрытие (Test </w:t>
      </w:r>
      <w:proofErr w:type="spellStart"/>
      <w:r w:rsidRPr="009319A8">
        <w:t>Coverage</w:t>
      </w:r>
      <w:proofErr w:type="spellEnd"/>
      <w:r w:rsidRPr="009319A8">
        <w:t>) - это одна из метрик оценки качества тестирования, представляющая из себя плотность покрытия тестами требований либо исполняемого кода.</w:t>
      </w:r>
    </w:p>
    <w:p w14:paraId="66889EEE" w14:textId="06CC40F1" w:rsidR="009319A8" w:rsidRPr="009319A8" w:rsidRDefault="009319A8" w:rsidP="009319A8">
      <w:r w:rsidRPr="009319A8">
        <w:drawing>
          <wp:inline distT="0" distB="0" distL="0" distR="0" wp14:anchorId="64E408A2" wp14:editId="18C2696B">
            <wp:extent cx="3688080" cy="2643958"/>
            <wp:effectExtent l="0" t="0" r="762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6756" cy="26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CD7C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>Анализ эквивалентности.</w:t>
      </w:r>
    </w:p>
    <w:p w14:paraId="35CB064F" w14:textId="24662089" w:rsidR="00063F63" w:rsidRDefault="0087514F" w:rsidP="00063F63">
      <w:pPr>
        <w:rPr>
          <w:lang w:eastAsia="ru-RU"/>
        </w:rPr>
      </w:pPr>
      <w:r>
        <w:rPr>
          <w:lang w:eastAsia="ru-RU"/>
        </w:rPr>
        <w:t xml:space="preserve">Техника для сокращения количества тестов, но при этом направленная на поддержание сохранения приемлемого тестового покрытия. </w:t>
      </w:r>
    </w:p>
    <w:p w14:paraId="4173472B" w14:textId="77777777" w:rsidR="0087514F" w:rsidRPr="0087514F" w:rsidRDefault="0087514F" w:rsidP="0087514F">
      <w:pPr>
        <w:rPr>
          <w:lang w:eastAsia="ru-RU"/>
        </w:rPr>
      </w:pPr>
      <w:r w:rsidRPr="0087514F">
        <w:rPr>
          <w:lang w:eastAsia="ru-RU"/>
        </w:rPr>
        <w:t>Класс эквивалентности (</w:t>
      </w:r>
      <w:proofErr w:type="spellStart"/>
      <w:r w:rsidRPr="0087514F">
        <w:rPr>
          <w:lang w:eastAsia="ru-RU"/>
        </w:rPr>
        <w:t>equivalence</w:t>
      </w:r>
      <w:proofErr w:type="spellEnd"/>
      <w:r w:rsidRPr="0087514F">
        <w:rPr>
          <w:lang w:eastAsia="ru-RU"/>
        </w:rPr>
        <w:t xml:space="preserve"> </w:t>
      </w:r>
      <w:proofErr w:type="spellStart"/>
      <w:r w:rsidRPr="0087514F">
        <w:rPr>
          <w:lang w:eastAsia="ru-RU"/>
        </w:rPr>
        <w:t>class</w:t>
      </w:r>
      <w:proofErr w:type="spellEnd"/>
      <w:r w:rsidRPr="0087514F">
        <w:rPr>
          <w:lang w:eastAsia="ru-RU"/>
        </w:rPr>
        <w:t>) — одно или несколько значений ввода, к которым программное обеспечение применяет одинаковую логику.</w:t>
      </w:r>
    </w:p>
    <w:p w14:paraId="47D9EB66" w14:textId="54BDE78B" w:rsidR="0087514F" w:rsidRDefault="0087514F" w:rsidP="0087514F">
      <w:pPr>
        <w:rPr>
          <w:lang w:eastAsia="ru-RU"/>
        </w:rPr>
      </w:pPr>
      <w:r w:rsidRPr="0087514F">
        <w:rPr>
          <w:lang w:eastAsia="ru-RU"/>
        </w:rPr>
        <w:t>Техника анализа классов эквивалентности</w:t>
      </w:r>
      <w:r>
        <w:rPr>
          <w:lang w:eastAsia="ru-RU"/>
        </w:rPr>
        <w:t xml:space="preserve"> — это</w:t>
      </w:r>
      <w:r w:rsidRPr="0087514F">
        <w:rPr>
          <w:lang w:eastAsia="ru-RU"/>
        </w:rPr>
        <w:t xml:space="preserve"> техника, при которой мы разделяем функционал (часто диапазон возможных вводимых значений) на группы эквивалентных по своему влиянию на систему значений. Такое разделение помогает убедиться в правильном функционировании целой системы — одного класса эквивалентности, проверив только один элемент этой группы. Эта техника заключается в разбиении всего набора тестов на классы эквивалентности с последующим сокращением числа тестов.</w:t>
      </w:r>
    </w:p>
    <w:p w14:paraId="7CFAEAD4" w14:textId="4DC3CC50" w:rsidR="0087514F" w:rsidRDefault="0087514F" w:rsidP="00063F63">
      <w:pPr>
        <w:rPr>
          <w:lang w:eastAsia="ru-RU"/>
        </w:rPr>
      </w:pPr>
      <w:r w:rsidRPr="0087514F">
        <w:rPr>
          <w:lang w:eastAsia="ru-RU"/>
        </w:rPr>
        <w:lastRenderedPageBreak/>
        <w:drawing>
          <wp:inline distT="0" distB="0" distL="0" distR="0" wp14:anchorId="3295582E" wp14:editId="5A36821D">
            <wp:extent cx="3802380" cy="3035721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8280" cy="304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CCA1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>Таблицы решений и таблицы переходов.</w:t>
      </w:r>
    </w:p>
    <w:p w14:paraId="0ADB856E" w14:textId="308000B8" w:rsidR="0068790B" w:rsidRDefault="0068790B" w:rsidP="0068790B">
      <w:r>
        <w:t xml:space="preserve">Таблицы решений используются в системах со сложной логикой. </w:t>
      </w:r>
      <w:r w:rsidRPr="0068790B">
        <w:t>Это взаимосвязь между множеством условий и действий</w:t>
      </w:r>
      <w:r>
        <w:t xml:space="preserve">, позволяет </w:t>
      </w:r>
      <w:r w:rsidR="00E76621">
        <w:t>упорядочить определенный аспект системы для упрощения его тестирования</w:t>
      </w:r>
      <w:r>
        <w:t>.</w:t>
      </w:r>
    </w:p>
    <w:p w14:paraId="346024B7" w14:textId="6270578C" w:rsidR="00063F63" w:rsidRPr="0068790B" w:rsidRDefault="0068790B" w:rsidP="0068790B">
      <w:r w:rsidRPr="0068790B">
        <w:rPr>
          <w:b/>
          <w:bCs/>
        </w:rPr>
        <w:t>В таблицах решений</w:t>
      </w:r>
      <w:r w:rsidRPr="0068790B">
        <w:t xml:space="preserve"> представлен набор условий, одновременное выполнение которых должно привести к определённому действию.</w:t>
      </w:r>
    </w:p>
    <w:p w14:paraId="5CBCCDF7" w14:textId="77777777" w:rsidR="0068790B" w:rsidRPr="0068790B" w:rsidRDefault="0068790B" w:rsidP="0068790B">
      <w:pPr>
        <w:rPr>
          <w:lang w:eastAsia="ru-RU"/>
        </w:rPr>
      </w:pPr>
      <w:r w:rsidRPr="0068790B">
        <w:rPr>
          <w:lang w:eastAsia="ru-RU"/>
        </w:rPr>
        <w:t>Таблица принятия решений, как правило, разделяется на 4 квадранта:</w:t>
      </w:r>
    </w:p>
    <w:tbl>
      <w:tblPr>
        <w:tblW w:w="7110" w:type="dxa"/>
        <w:tblCellSpacing w:w="15" w:type="dxa"/>
        <w:tblBorders>
          <w:top w:val="single" w:sz="6" w:space="0" w:color="auto"/>
          <w:left w:val="single" w:sz="6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0"/>
        <w:gridCol w:w="5270"/>
      </w:tblGrid>
      <w:tr w:rsidR="0068790B" w:rsidRPr="0068790B" w14:paraId="458CE464" w14:textId="77777777" w:rsidTr="0068790B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2366927" w14:textId="77777777" w:rsidR="0068790B" w:rsidRPr="0068790B" w:rsidRDefault="0068790B" w:rsidP="0068790B">
            <w:pPr>
              <w:rPr>
                <w:lang w:eastAsia="ru-RU"/>
              </w:rPr>
            </w:pPr>
            <w:r w:rsidRPr="0068790B">
              <w:rPr>
                <w:lang w:eastAsia="ru-RU"/>
              </w:rPr>
              <w:t>Условия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C6CD0A4" w14:textId="77777777" w:rsidR="0068790B" w:rsidRPr="0068790B" w:rsidRDefault="0068790B" w:rsidP="0068790B">
            <w:pPr>
              <w:rPr>
                <w:lang w:eastAsia="ru-RU"/>
              </w:rPr>
            </w:pPr>
            <w:r w:rsidRPr="0068790B">
              <w:rPr>
                <w:lang w:eastAsia="ru-RU"/>
              </w:rPr>
              <w:t>Варианты выполнения действий</w:t>
            </w:r>
          </w:p>
        </w:tc>
      </w:tr>
      <w:tr w:rsidR="0068790B" w:rsidRPr="0068790B" w14:paraId="6D8A22F7" w14:textId="77777777" w:rsidTr="0068790B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922AEBD" w14:textId="77777777" w:rsidR="0068790B" w:rsidRPr="0068790B" w:rsidRDefault="0068790B" w:rsidP="0068790B">
            <w:pPr>
              <w:rPr>
                <w:lang w:eastAsia="ru-RU"/>
              </w:rPr>
            </w:pPr>
            <w:r w:rsidRPr="0068790B">
              <w:rPr>
                <w:lang w:eastAsia="ru-RU"/>
              </w:rPr>
              <w:t>Действия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2965D67" w14:textId="77777777" w:rsidR="0068790B" w:rsidRPr="0068790B" w:rsidRDefault="0068790B" w:rsidP="0068790B">
            <w:pPr>
              <w:rPr>
                <w:lang w:eastAsia="ru-RU"/>
              </w:rPr>
            </w:pPr>
            <w:r w:rsidRPr="0068790B">
              <w:rPr>
                <w:lang w:eastAsia="ru-RU"/>
              </w:rPr>
              <w:t>Необходимость действий</w:t>
            </w:r>
          </w:p>
        </w:tc>
      </w:tr>
    </w:tbl>
    <w:p w14:paraId="676C42CF" w14:textId="77777777" w:rsidR="0068790B" w:rsidRPr="0068790B" w:rsidRDefault="0068790B" w:rsidP="0068790B">
      <w:pPr>
        <w:rPr>
          <w:lang w:eastAsia="ru-RU"/>
        </w:rPr>
      </w:pPr>
      <w:r w:rsidRPr="0068790B">
        <w:rPr>
          <w:lang w:eastAsia="ru-RU"/>
        </w:rPr>
        <w:t> </w:t>
      </w:r>
    </w:p>
    <w:p w14:paraId="3F4BDA63" w14:textId="77777777" w:rsidR="0068790B" w:rsidRPr="0068790B" w:rsidRDefault="0068790B" w:rsidP="0068790B">
      <w:pPr>
        <w:rPr>
          <w:lang w:eastAsia="ru-RU"/>
        </w:rPr>
      </w:pPr>
      <w:r w:rsidRPr="0068790B">
        <w:rPr>
          <w:lang w:eastAsia="ru-RU"/>
        </w:rPr>
        <w:t>Условия — список возможных условий.</w:t>
      </w:r>
    </w:p>
    <w:p w14:paraId="5C05E3FA" w14:textId="77777777" w:rsidR="0068790B" w:rsidRPr="0068790B" w:rsidRDefault="0068790B" w:rsidP="0068790B">
      <w:pPr>
        <w:rPr>
          <w:lang w:eastAsia="ru-RU"/>
        </w:rPr>
      </w:pPr>
      <w:r w:rsidRPr="0068790B">
        <w:rPr>
          <w:lang w:eastAsia="ru-RU"/>
        </w:rPr>
        <w:t>Варианты выполнения действий — комбинация из выполнения и/или невыполнения условий этого списка.</w:t>
      </w:r>
    </w:p>
    <w:p w14:paraId="6907C9C1" w14:textId="77777777" w:rsidR="0068790B" w:rsidRPr="0068790B" w:rsidRDefault="0068790B" w:rsidP="0068790B">
      <w:pPr>
        <w:rPr>
          <w:lang w:eastAsia="ru-RU"/>
        </w:rPr>
      </w:pPr>
      <w:r w:rsidRPr="0068790B">
        <w:rPr>
          <w:lang w:eastAsia="ru-RU"/>
        </w:rPr>
        <w:t>Действия — список возможных действий.</w:t>
      </w:r>
    </w:p>
    <w:p w14:paraId="6AD3EC71" w14:textId="77777777" w:rsidR="0068790B" w:rsidRPr="0068790B" w:rsidRDefault="0068790B" w:rsidP="0068790B">
      <w:pPr>
        <w:rPr>
          <w:lang w:eastAsia="ru-RU"/>
        </w:rPr>
      </w:pPr>
      <w:r w:rsidRPr="0068790B">
        <w:rPr>
          <w:lang w:eastAsia="ru-RU"/>
        </w:rPr>
        <w:t>Необходимость действий — указание надо или не надо выполнять соответствующее действие для каждой из комбинаций условий.</w:t>
      </w:r>
    </w:p>
    <w:p w14:paraId="3DB418B4" w14:textId="7A53896B" w:rsidR="0068790B" w:rsidRDefault="0068790B" w:rsidP="00063F63">
      <w:pPr>
        <w:rPr>
          <w:lang w:eastAsia="ru-RU"/>
        </w:rPr>
      </w:pPr>
      <w:r w:rsidRPr="0068790B">
        <w:rPr>
          <w:lang w:eastAsia="ru-RU"/>
        </w:rPr>
        <w:drawing>
          <wp:inline distT="0" distB="0" distL="0" distR="0" wp14:anchorId="56423FC0" wp14:editId="0D97242D">
            <wp:extent cx="3505200" cy="160070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0759" cy="160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BB1D" w14:textId="2DB34D45" w:rsidR="0068790B" w:rsidRDefault="0068790B" w:rsidP="00063F63">
      <w:pPr>
        <w:rPr>
          <w:lang w:eastAsia="ru-RU"/>
        </w:rPr>
      </w:pPr>
      <w:r w:rsidRPr="0068790B">
        <w:rPr>
          <w:lang w:eastAsia="ru-RU"/>
        </w:rPr>
        <w:lastRenderedPageBreak/>
        <w:drawing>
          <wp:inline distT="0" distB="0" distL="0" distR="0" wp14:anchorId="64176586" wp14:editId="2F3013B2">
            <wp:extent cx="3749040" cy="3654427"/>
            <wp:effectExtent l="0" t="0" r="381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5574" cy="366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27BB" w14:textId="1E765E92" w:rsidR="0068790B" w:rsidRDefault="00E76621" w:rsidP="00063F63">
      <w:r w:rsidRPr="00E76621">
        <w:rPr>
          <w:b/>
          <w:bCs/>
          <w:lang w:eastAsia="ru-RU"/>
        </w:rPr>
        <w:t>Таблицы переходов</w:t>
      </w:r>
      <w:r>
        <w:rPr>
          <w:lang w:eastAsia="ru-RU"/>
        </w:rPr>
        <w:t xml:space="preserve"> – используются в системах, аспекты которых можно представить в виде конечного автомата. (</w:t>
      </w:r>
      <w:r w:rsidRPr="00E76621">
        <w:t>Это просто означает, что система может находиться в (конечном) числе разных состояний, а переходы из одного состояния в другое определяются правилами «машины».</w:t>
      </w:r>
      <w:r w:rsidRPr="00E76621">
        <w:t>)</w:t>
      </w:r>
      <w:r>
        <w:t xml:space="preserve"> Позволяет упорядочить определенный аспект системы для упрощения дальнейшего тестирования.</w:t>
      </w:r>
      <w:r w:rsidR="006C1238">
        <w:t xml:space="preserve"> </w:t>
      </w:r>
    </w:p>
    <w:p w14:paraId="3E16BB57" w14:textId="5313905C" w:rsidR="006C1238" w:rsidRPr="00E76621" w:rsidRDefault="006C1238" w:rsidP="00063F63">
      <w:r w:rsidRPr="006C1238">
        <w:drawing>
          <wp:inline distT="0" distB="0" distL="0" distR="0" wp14:anchorId="3095EA0C" wp14:editId="008FB8A2">
            <wp:extent cx="4533900" cy="3236025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9402" cy="32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4D5B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>Регрессионное тестирование.</w:t>
      </w:r>
    </w:p>
    <w:p w14:paraId="673D83D5" w14:textId="09DBAE90" w:rsidR="00063F63" w:rsidRPr="00063F63" w:rsidRDefault="00DF5030" w:rsidP="00063F63">
      <w:pPr>
        <w:rPr>
          <w:lang w:eastAsia="ru-RU"/>
        </w:rPr>
      </w:pPr>
      <w:r w:rsidRPr="00DF5030">
        <w:rPr>
          <w:lang w:eastAsia="ru-RU"/>
        </w:rPr>
        <w:lastRenderedPageBreak/>
        <w:drawing>
          <wp:inline distT="0" distB="0" distL="0" distR="0" wp14:anchorId="4BC490AB" wp14:editId="3CB73D88">
            <wp:extent cx="7060854" cy="2636520"/>
            <wp:effectExtent l="0" t="0" r="698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5605" cy="26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722C" w14:textId="77777777" w:rsidR="00063F63" w:rsidRP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 xml:space="preserve">Библиотека </w:t>
      </w:r>
      <w:proofErr w:type="spellStart"/>
      <w:r w:rsidRPr="00063F63">
        <w:rPr>
          <w:b/>
          <w:bCs/>
          <w:color w:val="7030A0"/>
          <w:sz w:val="28"/>
          <w:szCs w:val="28"/>
          <w:lang w:eastAsia="ru-RU"/>
        </w:rPr>
        <w:t>JUnit</w:t>
      </w:r>
      <w:proofErr w:type="spellEnd"/>
      <w:r w:rsidRPr="00063F63">
        <w:rPr>
          <w:b/>
          <w:bCs/>
          <w:color w:val="7030A0"/>
          <w:sz w:val="28"/>
          <w:szCs w:val="28"/>
          <w:lang w:eastAsia="ru-RU"/>
        </w:rPr>
        <w:t>. Особенности API. Класс </w:t>
      </w:r>
      <w:proofErr w:type="spellStart"/>
      <w:r w:rsidRPr="00063F63">
        <w:rPr>
          <w:b/>
          <w:bCs/>
          <w:color w:val="7030A0"/>
          <w:sz w:val="28"/>
          <w:szCs w:val="28"/>
          <w:lang w:eastAsia="ru-RU"/>
        </w:rPr>
        <w:t>junit.framework.Assert</w:t>
      </w:r>
      <w:proofErr w:type="spellEnd"/>
      <w:r w:rsidRPr="00063F63">
        <w:rPr>
          <w:b/>
          <w:bCs/>
          <w:color w:val="7030A0"/>
          <w:sz w:val="28"/>
          <w:szCs w:val="28"/>
          <w:lang w:eastAsia="ru-RU"/>
        </w:rPr>
        <w:t>.</w:t>
      </w:r>
    </w:p>
    <w:p w14:paraId="57B2E346" w14:textId="77777777" w:rsidR="00DF5030" w:rsidRPr="00063F63" w:rsidRDefault="00DF5030" w:rsidP="00DF5030">
      <w:pPr>
        <w:rPr>
          <w:lang w:eastAsia="ru-RU"/>
        </w:rPr>
      </w:pPr>
      <w:r w:rsidRPr="008274E8">
        <w:rPr>
          <w:lang w:eastAsia="ru-RU"/>
        </w:rPr>
        <w:drawing>
          <wp:inline distT="0" distB="0" distL="0" distR="0" wp14:anchorId="5EE35D32" wp14:editId="537B2F3D">
            <wp:extent cx="4131375" cy="2659380"/>
            <wp:effectExtent l="0" t="0" r="254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0934" cy="26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D504" w14:textId="77777777" w:rsidR="00DF5030" w:rsidRDefault="00DF5030" w:rsidP="00DF5030">
      <w:r w:rsidRPr="008274E8">
        <w:drawing>
          <wp:inline distT="0" distB="0" distL="0" distR="0" wp14:anchorId="37D01C77" wp14:editId="45E0CAE3">
            <wp:extent cx="4305300" cy="297866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9540" cy="298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B31A" w14:textId="77777777" w:rsidR="00DF5030" w:rsidRDefault="00DF5030" w:rsidP="00DF5030">
      <w:r>
        <w:rPr>
          <w:lang w:val="en-US"/>
        </w:rPr>
        <w:t xml:space="preserve">@Ignore – </w:t>
      </w:r>
      <w:r>
        <w:t>чтобы игнорировать тест</w:t>
      </w:r>
    </w:p>
    <w:p w14:paraId="58E3DC1F" w14:textId="263D8E62" w:rsidR="00063F63" w:rsidRPr="00063F63" w:rsidRDefault="00DF5030" w:rsidP="00063F63">
      <w:r w:rsidRPr="00455DAD">
        <w:lastRenderedPageBreak/>
        <w:drawing>
          <wp:inline distT="0" distB="0" distL="0" distR="0" wp14:anchorId="5BD42F25" wp14:editId="76217F9F">
            <wp:extent cx="4549140" cy="3129109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5136" cy="313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7ECF" w14:textId="228BFB41" w:rsidR="00063F63" w:rsidRDefault="00063F63" w:rsidP="00063F63">
      <w:pPr>
        <w:rPr>
          <w:b/>
          <w:bCs/>
          <w:color w:val="7030A0"/>
          <w:sz w:val="28"/>
          <w:szCs w:val="28"/>
          <w:lang w:eastAsia="ru-RU"/>
        </w:rPr>
      </w:pPr>
      <w:r w:rsidRPr="00063F63">
        <w:rPr>
          <w:b/>
          <w:bCs/>
          <w:color w:val="7030A0"/>
          <w:sz w:val="28"/>
          <w:szCs w:val="28"/>
          <w:lang w:eastAsia="ru-RU"/>
        </w:rPr>
        <w:t xml:space="preserve">Отличия </w:t>
      </w:r>
      <w:proofErr w:type="spellStart"/>
      <w:r w:rsidRPr="00063F63">
        <w:rPr>
          <w:b/>
          <w:bCs/>
          <w:color w:val="7030A0"/>
          <w:sz w:val="28"/>
          <w:szCs w:val="28"/>
          <w:lang w:eastAsia="ru-RU"/>
        </w:rPr>
        <w:t>JUnit</w:t>
      </w:r>
      <w:proofErr w:type="spellEnd"/>
      <w:r w:rsidRPr="00063F63">
        <w:rPr>
          <w:b/>
          <w:bCs/>
          <w:color w:val="7030A0"/>
          <w:sz w:val="28"/>
          <w:szCs w:val="28"/>
          <w:lang w:eastAsia="ru-RU"/>
        </w:rPr>
        <w:t xml:space="preserve"> 3 от </w:t>
      </w:r>
      <w:proofErr w:type="spellStart"/>
      <w:r w:rsidRPr="00063F63">
        <w:rPr>
          <w:b/>
          <w:bCs/>
          <w:color w:val="7030A0"/>
          <w:sz w:val="28"/>
          <w:szCs w:val="28"/>
          <w:lang w:eastAsia="ru-RU"/>
        </w:rPr>
        <w:t>JUnit</w:t>
      </w:r>
      <w:proofErr w:type="spellEnd"/>
      <w:r w:rsidRPr="00063F63">
        <w:rPr>
          <w:b/>
          <w:bCs/>
          <w:color w:val="7030A0"/>
          <w:sz w:val="28"/>
          <w:szCs w:val="28"/>
          <w:lang w:eastAsia="ru-RU"/>
        </w:rPr>
        <w:t xml:space="preserve"> 4.</w:t>
      </w:r>
    </w:p>
    <w:p w14:paraId="6F32A22F" w14:textId="68DAF749" w:rsidR="00AB215D" w:rsidRDefault="00AB215D" w:rsidP="00AB215D">
      <w:r w:rsidRPr="00AB215D">
        <w:drawing>
          <wp:inline distT="0" distB="0" distL="0" distR="0" wp14:anchorId="3DEC1441" wp14:editId="74BBEF5F">
            <wp:extent cx="6645910" cy="4356735"/>
            <wp:effectExtent l="0" t="0" r="254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911E" w14:textId="77777777" w:rsidR="00AB215D" w:rsidRPr="00AB215D" w:rsidRDefault="00AB215D" w:rsidP="00AB215D">
      <w:pPr>
        <w:rPr>
          <w:lang w:val="en-US"/>
        </w:rPr>
      </w:pPr>
      <w:r w:rsidRPr="00AB215D">
        <w:rPr>
          <w:lang w:val="en-US"/>
        </w:rPr>
        <w:t xml:space="preserve">don't need to extend </w:t>
      </w:r>
      <w:proofErr w:type="spellStart"/>
      <w:r w:rsidRPr="00AB215D">
        <w:rPr>
          <w:lang w:val="en-US"/>
        </w:rPr>
        <w:t>TestCase</w:t>
      </w:r>
      <w:proofErr w:type="spellEnd"/>
      <w:r w:rsidRPr="00AB215D">
        <w:rPr>
          <w:lang w:val="en-US"/>
        </w:rPr>
        <w:t xml:space="preserve"> anymore.</w:t>
      </w:r>
    </w:p>
    <w:p w14:paraId="49172535" w14:textId="77777777" w:rsidR="00AB215D" w:rsidRPr="00AB215D" w:rsidRDefault="00AB215D" w:rsidP="00AB215D">
      <w:pPr>
        <w:rPr>
          <w:lang w:val="en-US"/>
        </w:rPr>
      </w:pPr>
      <w:r w:rsidRPr="00AB215D">
        <w:rPr>
          <w:lang w:val="en-US"/>
        </w:rPr>
        <w:t>@Test annotation replaces </w:t>
      </w:r>
      <w:proofErr w:type="spellStart"/>
      <w:r w:rsidRPr="00AB215D">
        <w:rPr>
          <w:lang w:val="en-US"/>
        </w:rPr>
        <w:t>testSomeMethod</w:t>
      </w:r>
      <w:proofErr w:type="spellEnd"/>
      <w:r w:rsidRPr="00AB215D">
        <w:rPr>
          <w:lang w:val="en-US"/>
        </w:rPr>
        <w:t>() naming convention.</w:t>
      </w:r>
    </w:p>
    <w:p w14:paraId="334D9B63" w14:textId="5C21A765" w:rsidR="00AB215D" w:rsidRPr="00AB215D" w:rsidRDefault="00AB215D" w:rsidP="00AB215D">
      <w:pPr>
        <w:rPr>
          <w:lang w:val="en-US"/>
        </w:rPr>
      </w:pPr>
    </w:p>
    <w:p w14:paraId="3555808E" w14:textId="2D255090" w:rsidR="00455DAD" w:rsidRDefault="00455DAD">
      <w:r w:rsidRPr="00455DAD">
        <w:lastRenderedPageBreak/>
        <w:drawing>
          <wp:inline distT="0" distB="0" distL="0" distR="0" wp14:anchorId="3941FFC5" wp14:editId="76657423">
            <wp:extent cx="4392460" cy="307086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5733" cy="30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62E2" w14:textId="68D18C43" w:rsidR="00455DAD" w:rsidRPr="008274E8" w:rsidRDefault="009F57A9">
      <w:r w:rsidRPr="009F57A9">
        <w:drawing>
          <wp:inline distT="0" distB="0" distL="0" distR="0" wp14:anchorId="49FEC234" wp14:editId="28586D4B">
            <wp:extent cx="6645910" cy="2986405"/>
            <wp:effectExtent l="0" t="0" r="254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5DAD" w:rsidRPr="008274E8" w:rsidSect="00063F6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F828B9"/>
    <w:multiLevelType w:val="multilevel"/>
    <w:tmpl w:val="11265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8A14276"/>
    <w:multiLevelType w:val="multilevel"/>
    <w:tmpl w:val="BED46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6357146">
    <w:abstractNumId w:val="0"/>
  </w:num>
  <w:num w:numId="2" w16cid:durableId="412821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F63"/>
    <w:rsid w:val="00063F63"/>
    <w:rsid w:val="00332EBE"/>
    <w:rsid w:val="00444D46"/>
    <w:rsid w:val="00455DAD"/>
    <w:rsid w:val="0046468F"/>
    <w:rsid w:val="004F239B"/>
    <w:rsid w:val="00551CE1"/>
    <w:rsid w:val="005C4BCC"/>
    <w:rsid w:val="0068790B"/>
    <w:rsid w:val="006C1238"/>
    <w:rsid w:val="006E347F"/>
    <w:rsid w:val="00761038"/>
    <w:rsid w:val="008274E8"/>
    <w:rsid w:val="0087514F"/>
    <w:rsid w:val="009319A8"/>
    <w:rsid w:val="009F57A9"/>
    <w:rsid w:val="00A50DA2"/>
    <w:rsid w:val="00AB215D"/>
    <w:rsid w:val="00B60516"/>
    <w:rsid w:val="00C32935"/>
    <w:rsid w:val="00DF5030"/>
    <w:rsid w:val="00E33157"/>
    <w:rsid w:val="00E76621"/>
    <w:rsid w:val="00F65277"/>
    <w:rsid w:val="00FD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271A6"/>
  <w15:chartTrackingRefBased/>
  <w15:docId w15:val="{8B6570D3-097D-43E4-BCF4-94ACADC9B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87514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063F63"/>
    <w:rPr>
      <w:rFonts w:ascii="Courier New" w:eastAsia="Times New Roman" w:hAnsi="Courier New" w:cs="Courier New"/>
      <w:sz w:val="20"/>
      <w:szCs w:val="20"/>
    </w:rPr>
  </w:style>
  <w:style w:type="character" w:styleId="a3">
    <w:name w:val="Hyperlink"/>
    <w:basedOn w:val="a0"/>
    <w:uiPriority w:val="99"/>
    <w:unhideWhenUsed/>
    <w:rsid w:val="00332EBE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87514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Normal (Web)"/>
    <w:basedOn w:val="a"/>
    <w:uiPriority w:val="99"/>
    <w:semiHidden/>
    <w:unhideWhenUsed/>
    <w:rsid w:val="008751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14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Бордун</dc:creator>
  <cp:keywords/>
  <dc:description/>
  <cp:lastModifiedBy>Анастасия Бордун</cp:lastModifiedBy>
  <cp:revision>21</cp:revision>
  <dcterms:created xsi:type="dcterms:W3CDTF">2023-02-22T05:26:00Z</dcterms:created>
  <dcterms:modified xsi:type="dcterms:W3CDTF">2023-02-22T07:23:00Z</dcterms:modified>
</cp:coreProperties>
</file>